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E19" w:rsidRPr="00EA0E19" w:rsidRDefault="00EA0E19" w:rsidP="00EA0E1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A0E19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Приложение 1</w:t>
      </w:r>
    </w:p>
    <w:p w:rsidR="00EA0E19" w:rsidRPr="00EA0E19" w:rsidRDefault="00EA0E19" w:rsidP="00EA0E1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A0E19">
        <w:rPr>
          <w:rFonts w:ascii="Times New Roman" w:eastAsia="Times New Roman" w:hAnsi="Times New Roman" w:cs="Times New Roman"/>
          <w:sz w:val="28"/>
          <w:szCs w:val="28"/>
          <w:lang w:eastAsia="en-US"/>
        </w:rPr>
        <w:t>к Положению о системе управления</w:t>
      </w:r>
    </w:p>
    <w:p w:rsidR="00EA0E19" w:rsidRPr="00EA0E19" w:rsidRDefault="00EA0E19" w:rsidP="00EA0E1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A0E19">
        <w:rPr>
          <w:rFonts w:ascii="Times New Roman" w:eastAsia="Times New Roman" w:hAnsi="Times New Roman" w:cs="Times New Roman"/>
          <w:sz w:val="28"/>
          <w:szCs w:val="28"/>
          <w:lang w:eastAsia="en-US"/>
        </w:rPr>
        <w:t>охраной труда в ГКУ «МГПСС»</w:t>
      </w:r>
    </w:p>
    <w:p w:rsidR="00E029DC" w:rsidRDefault="00E029DC" w:rsidP="002A6FFD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C2838" w:rsidRDefault="005C2838" w:rsidP="002A6FFD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90D35" w:rsidRPr="00990D35" w:rsidRDefault="00990D35" w:rsidP="00990D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990D3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Политика (стратегия) ГКУ «МГПСС» в области</w:t>
      </w:r>
      <w:r w:rsidRPr="00990D3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br/>
        <w:t>охраны труда</w:t>
      </w:r>
      <w:r w:rsidRPr="00990D35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990D35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ГКУ «МГПСС»</w:t>
      </w:r>
    </w:p>
    <w:p w:rsidR="00AE7CBA" w:rsidRPr="00C61EDD" w:rsidRDefault="00AE7CBA" w:rsidP="00AE7C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6100" w:rsidRPr="00A66100" w:rsidRDefault="00A66100" w:rsidP="00A661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1. Общие положения</w:t>
      </w:r>
    </w:p>
    <w:p w:rsidR="00A66100" w:rsidRPr="00A66100" w:rsidRDefault="000962D5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962D5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Политика (стратегия) ГКУ «МГПСС в области охраны труда ГКУ «МГПСС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(далее – Политика) является публичной декларацией ГКУ «МГПСС» о намерении и гарантированном выполнении им государственных нормативных требований охраны труда и направлена на сохранение жизни и здоровья работников в процессе их профессиональной и трудовой деятельности (далее – трудовая деятельность).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ГКУ «МГПСС» в полной мере признает приоритет сохранения жизни и здоровья работников, а также и других лиц, участвующих в деятельности учреждения.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Политика обязательна для исполнения всеми работниками и другими лицами, участвующими в деятельности ГКУ «МГПСС», включая представителей сторонних (подрядных) организаций.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Работники и другие лица, участвующие в деятельности ГКУ «МГПСС»,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а также представители сторонних (подрядных) организаций, осуществляющие деятельность (производящие работы (оказывающие услуги)) на территории,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зданиях и сооружениях учреждения, должны соблюдать требования охраны труда.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Распорядительные, локальные нормативные и иные внутренние документы ГКУ «МГПСС» не должны противоречить настоящей Политике.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Политика учитывает мнения профсоюзной организации ГКУ «МГПСС»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области охраны труда.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Настоящая Политика подлежит оценке на актуальность и соответствие задачам по охране труда и может пересматриваться в рамках оценки эффективности функционирования системы управления охраны труда.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6100" w:rsidRPr="00A66100" w:rsidRDefault="00A66100" w:rsidP="00A66100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2. Цели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Целями ГКУ «МГПСС», направленными на сохранение жизни и здоровья работников в процессе их трудовой деятельности, являются: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обеспечение безопасных условий и охраны труда;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управление рисками;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предотвращение несчастных случаев на производстве, случаев повреждения здоровья и профессиональных заболеваний работников;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стремление к нулевому травматизму, исключение чрезвычайных, аварийных ситуаций;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соблюдение законных интересов и прав работников;</w:t>
      </w: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8C8AD4F" wp14:editId="25AD9754">
            <wp:extent cx="4573" cy="4574"/>
            <wp:effectExtent l="0" t="0" r="0" b="0"/>
            <wp:docPr id="1" name="Picture 133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10" name="Picture 1338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повышение компетентности работников в области охраны труда, участия их и (или) их представителей в системе управления охраной труда.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6100" w:rsidRPr="00A66100" w:rsidRDefault="00A66100" w:rsidP="00A661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lastRenderedPageBreak/>
        <w:t>3. Процедуры и мероприятия</w:t>
      </w:r>
    </w:p>
    <w:p w:rsidR="00A66100" w:rsidRPr="00A66100" w:rsidRDefault="00FC715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3.1. 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Цели в области охраны труда ГКУ «МГПСС» достигаются путем реализации следующих процедур и комплекса мероприятий:</w:t>
      </w:r>
      <w:r w:rsidR="00A66100"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F932D03" wp14:editId="1C32881C">
            <wp:extent cx="4574" cy="4574"/>
            <wp:effectExtent l="0" t="0" r="0" b="0"/>
            <wp:docPr id="2" name="Picture 135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74" name="Picture 13577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151" w:rsidRDefault="00FC715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3.1.1. Обеспечение:</w:t>
      </w:r>
    </w:p>
    <w:p w:rsid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создани</w:t>
      </w:r>
      <w:r w:rsidR="00FC715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я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и совершенствовани</w:t>
      </w:r>
      <w:r w:rsidR="00FC7151"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функционирования системы управления охраной труда;</w:t>
      </w: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99C609A" wp14:editId="5F32EA41">
            <wp:extent cx="4574" cy="4574"/>
            <wp:effectExtent l="0" t="0" r="0" b="0"/>
            <wp:docPr id="3" name="Picture 135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75" name="Picture 13577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00A" w:rsidRPr="00A66100" w:rsidRDefault="0052100A" w:rsidP="0052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проведени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специальной оценки условий труда;</w:t>
      </w:r>
    </w:p>
    <w:p w:rsidR="0052100A" w:rsidRPr="00A66100" w:rsidRDefault="0052100A" w:rsidP="0052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финансировани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мероприятий по охране труда;</w:t>
      </w:r>
    </w:p>
    <w:p w:rsidR="0052100A" w:rsidRDefault="0052100A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обучени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работников и проверк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знания требований по охране труда, подготовк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области охраны труда;</w:t>
      </w:r>
    </w:p>
    <w:p w:rsidR="00FC7151" w:rsidRPr="00A66100" w:rsidRDefault="00FC7151" w:rsidP="00FC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 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безопасности работников </w:t>
      </w:r>
      <w:r w:rsidR="000938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ГКУ «МГПСС»</w:t>
      </w:r>
      <w:r w:rsidR="000938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эксплуатации зданий, сооружений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применяемых в работе оборудования, инструментов, сырья и материалов;</w:t>
      </w:r>
    </w:p>
    <w:p w:rsidR="00FC7151" w:rsidRPr="00A66100" w:rsidRDefault="00FC7151" w:rsidP="00FC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мониторинг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состояния условий и охраны труда;</w:t>
      </w:r>
    </w:p>
    <w:p w:rsidR="00FC7151" w:rsidRPr="00A66100" w:rsidRDefault="00FC7151" w:rsidP="00FC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4C2382D1" wp14:editId="095E6B50">
            <wp:simplePos x="0" y="0"/>
            <wp:positionH relativeFrom="page">
              <wp:posOffset>7267347</wp:posOffset>
            </wp:positionH>
            <wp:positionV relativeFrom="page">
              <wp:posOffset>9229804</wp:posOffset>
            </wp:positionV>
            <wp:extent cx="4574" cy="4573"/>
            <wp:effectExtent l="0" t="0" r="0" b="0"/>
            <wp:wrapSquare wrapText="bothSides"/>
            <wp:docPr id="4" name="Picture 1357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83" name="Picture 13578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0647984F" wp14:editId="03AAC3AD">
            <wp:simplePos x="0" y="0"/>
            <wp:positionH relativeFrom="page">
              <wp:posOffset>7267347</wp:posOffset>
            </wp:positionH>
            <wp:positionV relativeFrom="page">
              <wp:posOffset>7990321</wp:posOffset>
            </wp:positionV>
            <wp:extent cx="4574" cy="4573"/>
            <wp:effectExtent l="0" t="0" r="0" b="0"/>
            <wp:wrapSquare wrapText="bothSides"/>
            <wp:docPr id="5" name="Picture 135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79" name="Picture 13577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4921876F" wp14:editId="26558105">
            <wp:simplePos x="0" y="0"/>
            <wp:positionH relativeFrom="page">
              <wp:posOffset>7267347</wp:posOffset>
            </wp:positionH>
            <wp:positionV relativeFrom="page">
              <wp:posOffset>7999469</wp:posOffset>
            </wp:positionV>
            <wp:extent cx="4574" cy="4573"/>
            <wp:effectExtent l="0" t="0" r="0" b="0"/>
            <wp:wrapSquare wrapText="bothSides"/>
            <wp:docPr id="6" name="Picture 135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80" name="Picture 13578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39437289" wp14:editId="6B8DC3D0">
            <wp:simplePos x="0" y="0"/>
            <wp:positionH relativeFrom="page">
              <wp:posOffset>7267347</wp:posOffset>
            </wp:positionH>
            <wp:positionV relativeFrom="page">
              <wp:posOffset>8008616</wp:posOffset>
            </wp:positionV>
            <wp:extent cx="4574" cy="4573"/>
            <wp:effectExtent l="0" t="0" r="0" b="0"/>
            <wp:wrapSquare wrapText="bothSides"/>
            <wp:docPr id="7" name="Picture 135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81" name="Picture 13578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контрол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 состоянием условий труда, соблюдением требований охраны труда, правильностью применения работниками </w:t>
      </w:r>
      <w:r w:rsidR="000938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ГКУ «МГПСС»</w:t>
      </w:r>
      <w:r w:rsidR="000938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средств индивидуальной и коллективной защиты;</w:t>
      </w: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9DFECB" wp14:editId="204491E2">
            <wp:extent cx="4574" cy="9148"/>
            <wp:effectExtent l="0" t="0" r="0" b="0"/>
            <wp:docPr id="8" name="Picture 135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76" name="Picture 13577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151" w:rsidRPr="00AE2BA0" w:rsidRDefault="00FC7151" w:rsidP="00FC7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E2BA0">
        <w:rPr>
          <w:rFonts w:ascii="Times New Roman" w:eastAsia="Times New Roman" w:hAnsi="Times New Roman" w:cs="Times New Roman"/>
          <w:sz w:val="28"/>
          <w:szCs w:val="28"/>
          <w:lang w:eastAsia="en-US"/>
        </w:rPr>
        <w:t>- режимов труда и отдыха;</w:t>
      </w:r>
    </w:p>
    <w:p w:rsidR="00FC7151" w:rsidRPr="00AE2BA0" w:rsidRDefault="00FC7151" w:rsidP="002120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E2BA0">
        <w:rPr>
          <w:rFonts w:ascii="Times New Roman" w:eastAsia="Times New Roman" w:hAnsi="Times New Roman" w:cs="Times New Roman"/>
          <w:sz w:val="28"/>
          <w:szCs w:val="28"/>
          <w:lang w:eastAsia="en-US"/>
        </w:rPr>
        <w:t>- работников</w:t>
      </w:r>
      <w:r w:rsidR="00093800" w:rsidRPr="00AE2BA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ГКУ «МГПСС»</w:t>
      </w:r>
      <w:r w:rsidRPr="00AE2BA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СИЗ, смывающими и обезвреживающими средствами;</w:t>
      </w:r>
    </w:p>
    <w:p w:rsidR="00093800" w:rsidRPr="00A66100" w:rsidRDefault="00093800" w:rsidP="00AE2BA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E2BA0">
        <w:rPr>
          <w:rFonts w:ascii="Times New Roman" w:eastAsia="Times New Roman" w:hAnsi="Times New Roman" w:cs="Times New Roman"/>
          <w:sz w:val="28"/>
          <w:szCs w:val="28"/>
          <w:lang w:eastAsia="en-US"/>
        </w:rPr>
        <w:t>- рабочих мест (зон) средствами</w:t>
      </w:r>
      <w:bookmarkStart w:id="0" w:name="_GoBack"/>
      <w:bookmarkEnd w:id="0"/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коллективной защиты;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соответствия условий труда санитарно-эпидемиологическим правилам, нормам и гигиеническим нормативам;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санитарно-бытово</w:t>
      </w:r>
      <w:r w:rsidR="007B2EA1">
        <w:rPr>
          <w:rFonts w:ascii="Times New Roman" w:eastAsia="Times New Roman" w:hAnsi="Times New Roman" w:cs="Times New Roman"/>
          <w:sz w:val="28"/>
          <w:szCs w:val="28"/>
          <w:lang w:eastAsia="en-US"/>
        </w:rPr>
        <w:t>го</w:t>
      </w:r>
      <w:r w:rsidR="00612E3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обслуживани</w:t>
      </w:r>
      <w:r w:rsidR="007B2EA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я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и медицинско</w:t>
      </w:r>
      <w:r w:rsidR="007B2EA1">
        <w:rPr>
          <w:rFonts w:ascii="Times New Roman" w:eastAsia="Times New Roman" w:hAnsi="Times New Roman" w:cs="Times New Roman"/>
          <w:sz w:val="28"/>
          <w:szCs w:val="28"/>
          <w:lang w:eastAsia="en-US"/>
        </w:rPr>
        <w:t>го</w:t>
      </w:r>
      <w:r w:rsidR="00612E3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обеспечени</w:t>
      </w:r>
      <w:r w:rsidR="007B2EA1"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="00612E3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</w:t>
      </w:r>
      <w:r w:rsidR="007B2EA1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="00612E36">
        <w:rPr>
          <w:rFonts w:ascii="Times New Roman" w:eastAsia="Times New Roman" w:hAnsi="Times New Roman" w:cs="Times New Roman"/>
          <w:sz w:val="28"/>
          <w:szCs w:val="28"/>
          <w:lang w:eastAsia="en-US"/>
        </w:rPr>
        <w:t>ботников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гарантий и компенсаций за работу с вредными и (или) опасными условиями труда;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 снабжение работников </w:t>
      </w:r>
      <w:r w:rsidRPr="00093800">
        <w:rPr>
          <w:rFonts w:ascii="Times New Roman" w:eastAsia="Times New Roman" w:hAnsi="Times New Roman" w:cs="Times New Roman"/>
          <w:sz w:val="28"/>
          <w:szCs w:val="28"/>
          <w:lang w:eastAsia="en-US"/>
        </w:rPr>
        <w:t>ГКУ «МГПСС»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продукцией, оборудованием, сырьем и материалами, соответствующими требованиям безопасности;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CB5FB64" wp14:editId="2C7A1162">
            <wp:extent cx="9147" cy="100623"/>
            <wp:effectExtent l="0" t="0" r="0" b="0"/>
            <wp:docPr id="11" name="Picture 270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928" name="Picture 27092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10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 создани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 и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функционирования комиссии по охране труда;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05DC6D0" wp14:editId="68A0FE7D">
            <wp:extent cx="4574" cy="4574"/>
            <wp:effectExtent l="0" t="0" r="0" b="0"/>
            <wp:docPr id="12" name="Picture 137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35" name="Picture 13753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 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работников </w:t>
      </w:r>
      <w:r w:rsidRPr="00093800">
        <w:rPr>
          <w:rFonts w:ascii="Times New Roman" w:eastAsia="Times New Roman" w:hAnsi="Times New Roman" w:cs="Times New Roman"/>
          <w:sz w:val="28"/>
          <w:szCs w:val="28"/>
          <w:lang w:eastAsia="en-US"/>
        </w:rPr>
        <w:t>ГКУ «МГПСС»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и (или) их представителей (представительных органов) в управлении охраной труда;</w:t>
      </w: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34FF4F4" wp14:editId="2D74EB91">
            <wp:extent cx="4573" cy="4574"/>
            <wp:effectExtent l="0" t="0" r="0" b="0"/>
            <wp:docPr id="13" name="Picture 137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36" name="Picture 1375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расследовани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, оформление (рассмотрение) и учет несчастных случаев, профессиональных заболеваний, микроповреждений (микротравм), инцидентов и аварий;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доступа работников к актуальным редакциям нормативных правовых актов, содержащих требования охраны труда;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храны труда и создание условий труда для инвалидов в соответствии с индивидуальной программой реабилитации инвалида.</w:t>
      </w:r>
    </w:p>
    <w:p w:rsidR="00FC7151" w:rsidRDefault="000938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3.1.2. Управление: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документами </w:t>
      </w:r>
      <w:r w:rsidR="00612E36">
        <w:rPr>
          <w:rFonts w:ascii="Times New Roman" w:eastAsia="Times New Roman" w:hAnsi="Times New Roman" w:cs="Times New Roman"/>
          <w:sz w:val="28"/>
          <w:szCs w:val="28"/>
          <w:lang w:eastAsia="en-US"/>
        </w:rPr>
        <w:t>СУОТ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093800" w:rsidRPr="00A66100" w:rsidRDefault="00093800" w:rsidP="00093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профессиональными рисками.</w:t>
      </w:r>
    </w:p>
    <w:p w:rsidR="00093800" w:rsidRDefault="000938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3.1.3. </w:t>
      </w:r>
      <w:r w:rsidR="0052100A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Разработка и:</w:t>
      </w:r>
    </w:p>
    <w:p w:rsidR="0052100A" w:rsidRPr="00A66100" w:rsidRDefault="0052100A" w:rsidP="0052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реализация мероприятий по улучшению условий и охраны труда и мер, направленных на обеспечение безопасных условий и охраны труда;</w:t>
      </w:r>
    </w:p>
    <w:p w:rsidR="0052100A" w:rsidRPr="00A66100" w:rsidRDefault="0052100A" w:rsidP="0052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 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утверждение локальных но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рмативных актов по охране труда.</w:t>
      </w:r>
    </w:p>
    <w:p w:rsidR="0052100A" w:rsidRDefault="0052100A" w:rsidP="00521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3.1.4. О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рганизация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проведения обязательных (в установленных действующим законодательством случаях) 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медицинских осмотров, психиатрическ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их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освидетельствовани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й.</w:t>
      </w:r>
    </w:p>
    <w:p w:rsidR="00A66100" w:rsidRPr="00A66100" w:rsidRDefault="0052100A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3.1.5. </w:t>
      </w:r>
      <w:r w:rsidR="00A06776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нформирование, ознакомление работников о трудовых </w:t>
      </w:r>
      <w:r w:rsidR="00A0677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правах, условиях и охране труда.</w:t>
      </w:r>
    </w:p>
    <w:p w:rsidR="00A66100" w:rsidRPr="00A66100" w:rsidRDefault="00A06776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3.1.6. С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огласование мероприятий по предотвращению случаев повреждения здоровья работников ГКУ «МГПСС», в том числе работников сторонних организаций, производящих работы (оказывающих услуги), на территории подконтрольной учреждению, а также при производстве работ (оказании услуг) работниками ГКУ «МГПСС» на территории, находящейся под контролем др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угого работодателя (иного лица).</w:t>
      </w:r>
    </w:p>
    <w:p w:rsidR="00A66100" w:rsidRPr="00A66100" w:rsidRDefault="00A06776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3.1.7. С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трахование лиц, подлежащих обязательному социальному страхованию от несчастных случаев на производстве и профессиональн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ых заболеваний.</w:t>
      </w:r>
    </w:p>
    <w:p w:rsidR="00A66100" w:rsidRPr="00A66100" w:rsidRDefault="00A06776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3.1.8. В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заимодействие с государственными надзорными органами, органами исполнительной власти, работн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иками и (или) их представителем.</w:t>
      </w:r>
    </w:p>
    <w:p w:rsidR="00A66100" w:rsidRPr="00A66100" w:rsidRDefault="00A06776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3.1.9. Н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едопущение работников к исполнению ими трудовых обязанностей 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случаях, установленных нормативными п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равовыми актами по охране труда.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66100" w:rsidRPr="00A66100" w:rsidRDefault="00A66100" w:rsidP="00A661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4. Обязательства работодателя</w:t>
      </w:r>
    </w:p>
    <w:p w:rsidR="00A66100" w:rsidRPr="00A66100" w:rsidRDefault="009F52C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4.1. 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Для достижения заявленных в Политике целей ГКУ «МГПСС» принимает 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на себя следующие обязательства:</w:t>
      </w:r>
    </w:p>
    <w:p w:rsidR="00A66100" w:rsidRPr="00A66100" w:rsidRDefault="009F52C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4.1.1. О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тдавать приоритет безопасности, сохранению жизни и здоровья работников по отношению к резул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ьтатам их трудовой деятельности.</w:t>
      </w:r>
      <w:r w:rsidR="00A66100"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8FC0A6E" wp14:editId="1828DA0E">
            <wp:extent cx="4574" cy="4574"/>
            <wp:effectExtent l="0" t="0" r="0" b="0"/>
            <wp:docPr id="14" name="Picture 1375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37" name="Picture 13753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2C1" w:rsidRDefault="009F52C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4.1.2. П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овышать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уровень:</w:t>
      </w:r>
    </w:p>
    <w:p w:rsidR="00A66100" w:rsidRDefault="009F52C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 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ответственности и обеспечивать вовлеченность каждого работника независимо от его профессии или должности в соблюдение обязанностей в области охраны здоровья и безопасности труда;</w:t>
      </w:r>
    </w:p>
    <w:p w:rsidR="009F52C1" w:rsidRPr="00A66100" w:rsidRDefault="009F52C1" w:rsidP="009F5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безопасности и условий труда за счет обеспечения безаварийной работы оборудования, внедрения новых технологий и применения современных средств колле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ктивной и индивидуальной защиты.</w:t>
      </w:r>
    </w:p>
    <w:p w:rsidR="00A66100" w:rsidRDefault="009F52C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4.1.3. </w:t>
      </w:r>
      <w:r w:rsidR="00361D31">
        <w:rPr>
          <w:rFonts w:ascii="Times New Roman" w:eastAsia="Times New Roman" w:hAnsi="Times New Roman" w:cs="Times New Roman"/>
          <w:sz w:val="28"/>
          <w:szCs w:val="28"/>
          <w:lang w:eastAsia="en-US"/>
        </w:rPr>
        <w:t>П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оддерживать на высоком уровне и постоянно улучшать подготовку сотрудников в области обеспечения безопасности путем орг</w:t>
      </w:r>
      <w:r w:rsidR="00361D31">
        <w:rPr>
          <w:rFonts w:ascii="Times New Roman" w:eastAsia="Times New Roman" w:hAnsi="Times New Roman" w:cs="Times New Roman"/>
          <w:sz w:val="28"/>
          <w:szCs w:val="28"/>
          <w:lang w:eastAsia="en-US"/>
        </w:rPr>
        <w:t>анизации качественного обучения.</w:t>
      </w:r>
    </w:p>
    <w:p w:rsidR="00361D31" w:rsidRDefault="00361D3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4.1.4. О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беспечивать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A66100" w:rsidRPr="00A66100" w:rsidRDefault="00361D3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 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приоритет предупредительных мер перед мерами, направленными на локализацию и ликвидацию последствий происшествий;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последовательно</w:t>
      </w:r>
      <w:r w:rsidR="00361D31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выполн</w:t>
      </w:r>
      <w:r w:rsidR="00361D31">
        <w:rPr>
          <w:rFonts w:ascii="Times New Roman" w:eastAsia="Times New Roman" w:hAnsi="Times New Roman" w:cs="Times New Roman"/>
          <w:sz w:val="28"/>
          <w:szCs w:val="28"/>
          <w:lang w:eastAsia="en-US"/>
        </w:rPr>
        <w:t>ение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мероприяти</w:t>
      </w:r>
      <w:r w:rsidR="00361D31">
        <w:rPr>
          <w:rFonts w:ascii="Times New Roman" w:eastAsia="Times New Roman" w:hAnsi="Times New Roman" w:cs="Times New Roman"/>
          <w:sz w:val="28"/>
          <w:szCs w:val="28"/>
          <w:lang w:eastAsia="en-US"/>
        </w:rPr>
        <w:t>й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предупреждению производственного травматизма, профессиональных заболеваний, случаев ухудшения состояния здоровья работников и происшествий;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D30DA1C" wp14:editId="262C1AA6">
            <wp:extent cx="4573" cy="4573"/>
            <wp:effectExtent l="0" t="0" r="0" b="0"/>
            <wp:docPr id="16" name="Picture 137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39" name="Picture 13753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деятельность в соответствии с государственными нормативными требованиями охраны труда, а также требованиями охраны труда, установленными локальными нормативными актами, в том числе правилами (стандартами) и инструкциями по охране труда;</w:t>
      </w:r>
    </w:p>
    <w:p w:rsid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- эффективное функционирование и совершенствование системы управления охраной труда учреждения, в том числе развивая культуру безопасности;</w:t>
      </w:r>
    </w:p>
    <w:p w:rsidR="00361D31" w:rsidRDefault="00361D31" w:rsidP="00361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- 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</w:t>
      </w: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оступность достоверной информации о состоянии условий и охраны труда.</w:t>
      </w:r>
    </w:p>
    <w:p w:rsidR="00361D31" w:rsidRDefault="00361D3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4.1.5. П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роводить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A66100" w:rsidRPr="00A66100" w:rsidRDefault="00361D31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- </w:t>
      </w:r>
      <w:r w:rsidR="00A66100"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>анализ результативности функционирования системы управления охраной труда;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661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 системные мероприятия по управлению профессиональными </w:t>
      </w:r>
      <w:r w:rsidR="00361D31">
        <w:rPr>
          <w:rFonts w:ascii="Times New Roman" w:eastAsia="Times New Roman" w:hAnsi="Times New Roman" w:cs="Times New Roman"/>
          <w:sz w:val="28"/>
          <w:szCs w:val="28"/>
          <w:lang w:eastAsia="en-US"/>
        </w:rPr>
        <w:t>рисками и устранению опасностей.</w:t>
      </w:r>
    </w:p>
    <w:p w:rsidR="00A66100" w:rsidRPr="00A66100" w:rsidRDefault="00A66100" w:rsidP="00A66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2075" w:rsidRDefault="006A2075" w:rsidP="000874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EF7" w:rsidRDefault="00193EF7" w:rsidP="00AE7CB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37E9" w:rsidRPr="002A7E74" w:rsidRDefault="006837E9" w:rsidP="006837E9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7E74">
        <w:rPr>
          <w:rFonts w:ascii="Times New Roman" w:hAnsi="Times New Roman" w:cs="Times New Roman"/>
          <w:b/>
          <w:bCs/>
          <w:sz w:val="28"/>
          <w:szCs w:val="28"/>
        </w:rPr>
        <w:t>Руководитель службы охраны труда ГКУ «МГПСС»                              А.В. Казанцев</w:t>
      </w:r>
    </w:p>
    <w:p w:rsidR="00540B8D" w:rsidRPr="00363B24" w:rsidRDefault="00540B8D" w:rsidP="006837E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40B8D" w:rsidRPr="00363B24" w:rsidSect="000A321A">
      <w:headerReference w:type="default" r:id="rId20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86A" w:rsidRDefault="00E0186A" w:rsidP="00436240">
      <w:pPr>
        <w:spacing w:after="0" w:line="240" w:lineRule="auto"/>
      </w:pPr>
      <w:r>
        <w:separator/>
      </w:r>
    </w:p>
  </w:endnote>
  <w:endnote w:type="continuationSeparator" w:id="0">
    <w:p w:rsidR="00E0186A" w:rsidRDefault="00E0186A" w:rsidP="00436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86A" w:rsidRDefault="00E0186A" w:rsidP="00436240">
      <w:pPr>
        <w:spacing w:after="0" w:line="240" w:lineRule="auto"/>
      </w:pPr>
      <w:r>
        <w:separator/>
      </w:r>
    </w:p>
  </w:footnote>
  <w:footnote w:type="continuationSeparator" w:id="0">
    <w:p w:rsidR="00E0186A" w:rsidRDefault="00E0186A" w:rsidP="00436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1482609"/>
      <w:docPartObj>
        <w:docPartGallery w:val="Page Numbers (Top of Page)"/>
        <w:docPartUnique/>
      </w:docPartObj>
    </w:sdtPr>
    <w:sdtEndPr/>
    <w:sdtContent>
      <w:p w:rsidR="00CB44F5" w:rsidRDefault="00CB44F5">
        <w:pPr>
          <w:pStyle w:val="a5"/>
          <w:jc w:val="center"/>
        </w:pPr>
        <w:r w:rsidRPr="0094492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492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492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E2BA0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94492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36240" w:rsidRDefault="004362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C1929CFC"/>
    <w:lvl w:ilvl="0">
      <w:start w:val="1"/>
      <w:numFmt w:val="bullet"/>
      <w:lvlText w:val=""/>
      <w:lvlJc w:val="left"/>
      <w:pPr>
        <w:tabs>
          <w:tab w:val="num" w:pos="540"/>
        </w:tabs>
        <w:ind w:left="540" w:hanging="227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5" w15:restartNumberingAfterBreak="0">
    <w:nsid w:val="15865F16"/>
    <w:multiLevelType w:val="hybridMultilevel"/>
    <w:tmpl w:val="3E0A84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A3E70"/>
    <w:multiLevelType w:val="hybridMultilevel"/>
    <w:tmpl w:val="79F8B6B4"/>
    <w:lvl w:ilvl="0" w:tplc="BBD45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BF"/>
    <w:rsid w:val="00023B75"/>
    <w:rsid w:val="00024E94"/>
    <w:rsid w:val="00044A63"/>
    <w:rsid w:val="00087457"/>
    <w:rsid w:val="00090DDD"/>
    <w:rsid w:val="00093800"/>
    <w:rsid w:val="0009574B"/>
    <w:rsid w:val="000962D5"/>
    <w:rsid w:val="00096A42"/>
    <w:rsid w:val="000A321A"/>
    <w:rsid w:val="000A7839"/>
    <w:rsid w:val="000B0692"/>
    <w:rsid w:val="000C5BDE"/>
    <w:rsid w:val="000E2F29"/>
    <w:rsid w:val="000F3375"/>
    <w:rsid w:val="000F6223"/>
    <w:rsid w:val="000F7624"/>
    <w:rsid w:val="000F7727"/>
    <w:rsid w:val="0010003A"/>
    <w:rsid w:val="00100889"/>
    <w:rsid w:val="00113D9E"/>
    <w:rsid w:val="00144D20"/>
    <w:rsid w:val="00146471"/>
    <w:rsid w:val="00155B46"/>
    <w:rsid w:val="00157C38"/>
    <w:rsid w:val="001872B3"/>
    <w:rsid w:val="00193EF7"/>
    <w:rsid w:val="00195E24"/>
    <w:rsid w:val="001C2BD3"/>
    <w:rsid w:val="001D13E1"/>
    <w:rsid w:val="001D5AC6"/>
    <w:rsid w:val="001D70C2"/>
    <w:rsid w:val="001F1A86"/>
    <w:rsid w:val="00212078"/>
    <w:rsid w:val="00223F5E"/>
    <w:rsid w:val="002304D8"/>
    <w:rsid w:val="00237F7D"/>
    <w:rsid w:val="00247C51"/>
    <w:rsid w:val="00247F8A"/>
    <w:rsid w:val="0025338F"/>
    <w:rsid w:val="002572E8"/>
    <w:rsid w:val="00275AE6"/>
    <w:rsid w:val="0028226D"/>
    <w:rsid w:val="00287A37"/>
    <w:rsid w:val="002A6FFD"/>
    <w:rsid w:val="002A7E74"/>
    <w:rsid w:val="002B78B6"/>
    <w:rsid w:val="002C47E5"/>
    <w:rsid w:val="002E5211"/>
    <w:rsid w:val="00304402"/>
    <w:rsid w:val="003163BF"/>
    <w:rsid w:val="00337BE6"/>
    <w:rsid w:val="00355D04"/>
    <w:rsid w:val="003576B8"/>
    <w:rsid w:val="00360D0D"/>
    <w:rsid w:val="00361D31"/>
    <w:rsid w:val="00363B24"/>
    <w:rsid w:val="003728C2"/>
    <w:rsid w:val="00383DBA"/>
    <w:rsid w:val="00384B9D"/>
    <w:rsid w:val="003C75A4"/>
    <w:rsid w:val="003E58EE"/>
    <w:rsid w:val="003F2443"/>
    <w:rsid w:val="00402B0C"/>
    <w:rsid w:val="00404DD5"/>
    <w:rsid w:val="004053F8"/>
    <w:rsid w:val="0043302D"/>
    <w:rsid w:val="00436240"/>
    <w:rsid w:val="00440416"/>
    <w:rsid w:val="00454873"/>
    <w:rsid w:val="00456599"/>
    <w:rsid w:val="00471EA9"/>
    <w:rsid w:val="00474EEE"/>
    <w:rsid w:val="004758F5"/>
    <w:rsid w:val="00477BBB"/>
    <w:rsid w:val="00485ED2"/>
    <w:rsid w:val="004A00BA"/>
    <w:rsid w:val="004B08CF"/>
    <w:rsid w:val="004B0BBA"/>
    <w:rsid w:val="004D0983"/>
    <w:rsid w:val="00507DAB"/>
    <w:rsid w:val="00517557"/>
    <w:rsid w:val="0052100A"/>
    <w:rsid w:val="00526F42"/>
    <w:rsid w:val="00540B8D"/>
    <w:rsid w:val="00575C28"/>
    <w:rsid w:val="0057775C"/>
    <w:rsid w:val="00580FA0"/>
    <w:rsid w:val="005B1B9D"/>
    <w:rsid w:val="005C2838"/>
    <w:rsid w:val="005D3EF1"/>
    <w:rsid w:val="005D62F6"/>
    <w:rsid w:val="005E2505"/>
    <w:rsid w:val="005E3421"/>
    <w:rsid w:val="005F1AAF"/>
    <w:rsid w:val="006035AF"/>
    <w:rsid w:val="0060380A"/>
    <w:rsid w:val="00604436"/>
    <w:rsid w:val="0061120D"/>
    <w:rsid w:val="00612E36"/>
    <w:rsid w:val="00621DA8"/>
    <w:rsid w:val="00627FA5"/>
    <w:rsid w:val="00650120"/>
    <w:rsid w:val="006837E9"/>
    <w:rsid w:val="0068459F"/>
    <w:rsid w:val="00684C9F"/>
    <w:rsid w:val="0069277A"/>
    <w:rsid w:val="00695D85"/>
    <w:rsid w:val="006A2075"/>
    <w:rsid w:val="006A73D7"/>
    <w:rsid w:val="006B333A"/>
    <w:rsid w:val="006B4F0B"/>
    <w:rsid w:val="006D27F2"/>
    <w:rsid w:val="006D29D2"/>
    <w:rsid w:val="006D4C5D"/>
    <w:rsid w:val="00737BE0"/>
    <w:rsid w:val="00744B32"/>
    <w:rsid w:val="007512C9"/>
    <w:rsid w:val="0077145D"/>
    <w:rsid w:val="0077426D"/>
    <w:rsid w:val="007A0387"/>
    <w:rsid w:val="007B2EA1"/>
    <w:rsid w:val="007C2C6B"/>
    <w:rsid w:val="007F4CF3"/>
    <w:rsid w:val="0082660C"/>
    <w:rsid w:val="00833B63"/>
    <w:rsid w:val="00850DA2"/>
    <w:rsid w:val="00890906"/>
    <w:rsid w:val="008A4C8C"/>
    <w:rsid w:val="008B7581"/>
    <w:rsid w:val="008D0905"/>
    <w:rsid w:val="008F32B6"/>
    <w:rsid w:val="00944922"/>
    <w:rsid w:val="00961864"/>
    <w:rsid w:val="0096308B"/>
    <w:rsid w:val="009800C6"/>
    <w:rsid w:val="00986395"/>
    <w:rsid w:val="00990D35"/>
    <w:rsid w:val="009A5F91"/>
    <w:rsid w:val="009F52C1"/>
    <w:rsid w:val="00A0429A"/>
    <w:rsid w:val="00A04C87"/>
    <w:rsid w:val="00A06776"/>
    <w:rsid w:val="00A24B82"/>
    <w:rsid w:val="00A27683"/>
    <w:rsid w:val="00A66100"/>
    <w:rsid w:val="00A730FA"/>
    <w:rsid w:val="00A95798"/>
    <w:rsid w:val="00AB065E"/>
    <w:rsid w:val="00AD13EB"/>
    <w:rsid w:val="00AE2BA0"/>
    <w:rsid w:val="00AE7CBA"/>
    <w:rsid w:val="00AF7ED3"/>
    <w:rsid w:val="00B027D1"/>
    <w:rsid w:val="00B05C7C"/>
    <w:rsid w:val="00B22AB8"/>
    <w:rsid w:val="00B258DD"/>
    <w:rsid w:val="00B34961"/>
    <w:rsid w:val="00B4259C"/>
    <w:rsid w:val="00B50F0E"/>
    <w:rsid w:val="00B53E62"/>
    <w:rsid w:val="00B63C78"/>
    <w:rsid w:val="00B64D03"/>
    <w:rsid w:val="00B661A4"/>
    <w:rsid w:val="00B912AC"/>
    <w:rsid w:val="00B95013"/>
    <w:rsid w:val="00BB3CE4"/>
    <w:rsid w:val="00BB545D"/>
    <w:rsid w:val="00BB62B5"/>
    <w:rsid w:val="00BC3E66"/>
    <w:rsid w:val="00C35108"/>
    <w:rsid w:val="00C3537A"/>
    <w:rsid w:val="00C533F8"/>
    <w:rsid w:val="00C53A5B"/>
    <w:rsid w:val="00C57F96"/>
    <w:rsid w:val="00C61EDD"/>
    <w:rsid w:val="00C65085"/>
    <w:rsid w:val="00CA6C06"/>
    <w:rsid w:val="00CB44F5"/>
    <w:rsid w:val="00CC20BE"/>
    <w:rsid w:val="00CF3BD6"/>
    <w:rsid w:val="00CF4D9C"/>
    <w:rsid w:val="00D024E7"/>
    <w:rsid w:val="00D10551"/>
    <w:rsid w:val="00D32CD4"/>
    <w:rsid w:val="00D5306F"/>
    <w:rsid w:val="00D613D7"/>
    <w:rsid w:val="00D63D99"/>
    <w:rsid w:val="00D8033D"/>
    <w:rsid w:val="00D828DD"/>
    <w:rsid w:val="00D969B6"/>
    <w:rsid w:val="00DC3AD7"/>
    <w:rsid w:val="00DC47CC"/>
    <w:rsid w:val="00E0186A"/>
    <w:rsid w:val="00E029DC"/>
    <w:rsid w:val="00E20827"/>
    <w:rsid w:val="00E30731"/>
    <w:rsid w:val="00E433C4"/>
    <w:rsid w:val="00E758A7"/>
    <w:rsid w:val="00E85A9C"/>
    <w:rsid w:val="00EA0E19"/>
    <w:rsid w:val="00EA7081"/>
    <w:rsid w:val="00EB779E"/>
    <w:rsid w:val="00EE5E0E"/>
    <w:rsid w:val="00EF3332"/>
    <w:rsid w:val="00EF7C29"/>
    <w:rsid w:val="00F35C61"/>
    <w:rsid w:val="00F506C9"/>
    <w:rsid w:val="00F51942"/>
    <w:rsid w:val="00F52964"/>
    <w:rsid w:val="00F5698F"/>
    <w:rsid w:val="00F60CDD"/>
    <w:rsid w:val="00F627A3"/>
    <w:rsid w:val="00F664C9"/>
    <w:rsid w:val="00F81B44"/>
    <w:rsid w:val="00FA151B"/>
    <w:rsid w:val="00FB1D67"/>
    <w:rsid w:val="00FC7151"/>
    <w:rsid w:val="00FE0045"/>
    <w:rsid w:val="00FF4CE1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5587E1-FEB0-4B4E-8795-8A245EC5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63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7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624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36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624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436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6240"/>
    <w:rPr>
      <w:rFonts w:eastAsiaTheme="minorEastAsia"/>
      <w:lang w:eastAsia="ru-RU"/>
    </w:rPr>
  </w:style>
  <w:style w:type="character" w:styleId="a9">
    <w:name w:val="Strong"/>
    <w:basedOn w:val="a0"/>
    <w:uiPriority w:val="22"/>
    <w:qFormat/>
    <w:rsid w:val="00113D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0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F2A20-1442-40B6-B530-0E94A6BF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4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Гриковский Олег</dc:creator>
  <cp:keywords/>
  <dc:description/>
  <cp:lastModifiedBy>Гриковский Олег</cp:lastModifiedBy>
  <cp:revision>127</cp:revision>
  <cp:lastPrinted>2024-06-05T13:21:00Z</cp:lastPrinted>
  <dcterms:created xsi:type="dcterms:W3CDTF">2024-05-16T08:43:00Z</dcterms:created>
  <dcterms:modified xsi:type="dcterms:W3CDTF">2024-10-03T10:21:00Z</dcterms:modified>
</cp:coreProperties>
</file>